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EA" w:rsidRPr="00C15510" w:rsidRDefault="00C15510" w:rsidP="00C15510">
      <w:pPr>
        <w:jc w:val="center"/>
        <w:rPr>
          <w:rFonts w:hint="eastAsia"/>
          <w:sz w:val="52"/>
          <w:szCs w:val="52"/>
        </w:rPr>
      </w:pPr>
      <w:r w:rsidRPr="00C15510">
        <w:rPr>
          <w:rFonts w:hint="eastAsia"/>
          <w:sz w:val="52"/>
          <w:szCs w:val="52"/>
        </w:rPr>
        <w:t>余李群嬌夫人安息</w:t>
      </w:r>
    </w:p>
    <w:p w:rsidR="00C15510" w:rsidRPr="00C15510" w:rsidRDefault="00C15510" w:rsidP="00C15510">
      <w:pPr>
        <w:jc w:val="center"/>
        <w:rPr>
          <w:sz w:val="52"/>
          <w:szCs w:val="52"/>
        </w:rPr>
      </w:pPr>
      <w:r w:rsidRPr="00C15510">
        <w:rPr>
          <w:sz w:val="52"/>
          <w:szCs w:val="52"/>
        </w:rPr>
        <w:t>CHRISTINE YEE</w:t>
      </w:r>
    </w:p>
    <w:p w:rsidR="00C15510" w:rsidRDefault="00C15510" w:rsidP="00C15510">
      <w:pPr>
        <w:jc w:val="center"/>
        <w:rPr>
          <w:sz w:val="52"/>
          <w:szCs w:val="52"/>
        </w:rPr>
      </w:pPr>
      <w:r w:rsidRPr="00C15510">
        <w:rPr>
          <w:sz w:val="52"/>
          <w:szCs w:val="52"/>
        </w:rPr>
        <w:t>1948 -2013</w:t>
      </w:r>
    </w:p>
    <w:p w:rsidR="00C15510" w:rsidRDefault="00C15510" w:rsidP="00C1551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Monticello/CC050cranes </w:t>
      </w:r>
    </w:p>
    <w:p w:rsidR="00C15510" w:rsidRPr="00C15510" w:rsidRDefault="00C15510" w:rsidP="00C15510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Chapel Jul. 22, 2013 2pmETA</w:t>
      </w:r>
      <w:bookmarkStart w:id="0" w:name="_GoBack"/>
      <w:bookmarkEnd w:id="0"/>
    </w:p>
    <w:sectPr w:rsidR="00C15510" w:rsidRPr="00C155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10"/>
    <w:rsid w:val="004E08EA"/>
    <w:rsid w:val="00C1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2013-07-17T19:37:00Z</dcterms:created>
  <dcterms:modified xsi:type="dcterms:W3CDTF">2013-07-17T19:40:00Z</dcterms:modified>
</cp:coreProperties>
</file>