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7716B4" w:rsidRDefault="007716B4" w:rsidP="007716B4">
      <w:pPr>
        <w:jc w:val="center"/>
        <w:rPr>
          <w:sz w:val="56"/>
          <w:szCs w:val="56"/>
          <w:lang w:val="en-US"/>
        </w:rPr>
      </w:pPr>
      <w:r w:rsidRPr="007716B4">
        <w:rPr>
          <w:rFonts w:hint="eastAsia"/>
          <w:sz w:val="56"/>
          <w:szCs w:val="56"/>
        </w:rPr>
        <w:t>陳樹聯先生千古</w:t>
      </w:r>
    </w:p>
    <w:p w:rsidR="007716B4" w:rsidRPr="007716B4" w:rsidRDefault="007716B4" w:rsidP="007716B4">
      <w:pPr>
        <w:jc w:val="center"/>
        <w:rPr>
          <w:sz w:val="56"/>
          <w:szCs w:val="56"/>
          <w:lang w:val="en-US"/>
        </w:rPr>
      </w:pPr>
      <w:r w:rsidRPr="007716B4">
        <w:rPr>
          <w:sz w:val="56"/>
          <w:szCs w:val="56"/>
          <w:lang w:val="en-US"/>
        </w:rPr>
        <w:t>CHAN SHU LUEN</w:t>
      </w:r>
    </w:p>
    <w:p w:rsidR="007716B4" w:rsidRPr="007716B4" w:rsidRDefault="007716B4" w:rsidP="007716B4">
      <w:pPr>
        <w:jc w:val="center"/>
        <w:rPr>
          <w:sz w:val="56"/>
          <w:szCs w:val="56"/>
          <w:lang w:val="en-US"/>
        </w:rPr>
      </w:pPr>
      <w:r w:rsidRPr="007716B4">
        <w:rPr>
          <w:sz w:val="56"/>
          <w:szCs w:val="56"/>
          <w:lang w:val="en-US"/>
        </w:rPr>
        <w:t>1948 – 2020</w:t>
      </w:r>
    </w:p>
    <w:p w:rsidR="007716B4" w:rsidRPr="007716B4" w:rsidRDefault="007716B4" w:rsidP="007716B4">
      <w:pPr>
        <w:jc w:val="center"/>
        <w:rPr>
          <w:sz w:val="56"/>
          <w:szCs w:val="56"/>
          <w:lang w:val="en-US"/>
        </w:rPr>
      </w:pPr>
      <w:r w:rsidRPr="007716B4">
        <w:rPr>
          <w:sz w:val="56"/>
          <w:szCs w:val="56"/>
          <w:lang w:val="en-US"/>
        </w:rPr>
        <w:t xml:space="preserve">Monticello/CC026 </w:t>
      </w:r>
      <w:proofErr w:type="spellStart"/>
      <w:r w:rsidRPr="007716B4">
        <w:rPr>
          <w:sz w:val="56"/>
          <w:szCs w:val="56"/>
          <w:lang w:val="en-US"/>
        </w:rPr>
        <w:t>Skylonglife</w:t>
      </w:r>
      <w:proofErr w:type="spellEnd"/>
    </w:p>
    <w:p w:rsidR="007716B4" w:rsidRPr="007716B4" w:rsidRDefault="007716B4" w:rsidP="007716B4">
      <w:pPr>
        <w:jc w:val="center"/>
        <w:rPr>
          <w:sz w:val="56"/>
          <w:szCs w:val="56"/>
          <w:lang w:val="en-US"/>
        </w:rPr>
      </w:pPr>
      <w:r w:rsidRPr="007716B4">
        <w:rPr>
          <w:sz w:val="56"/>
          <w:szCs w:val="56"/>
          <w:lang w:val="en-US"/>
        </w:rPr>
        <w:t>Sec. M-1826 Pine Hills Cemetery</w:t>
      </w:r>
    </w:p>
    <w:p w:rsidR="007716B4" w:rsidRPr="007716B4" w:rsidRDefault="007716B4" w:rsidP="007716B4">
      <w:pPr>
        <w:jc w:val="center"/>
        <w:rPr>
          <w:sz w:val="56"/>
          <w:szCs w:val="56"/>
          <w:lang w:val="en-US"/>
        </w:rPr>
      </w:pPr>
      <w:r w:rsidRPr="007716B4">
        <w:rPr>
          <w:sz w:val="56"/>
          <w:szCs w:val="56"/>
          <w:lang w:val="en-US"/>
        </w:rPr>
        <w:t>Dec. 10, 2020 12pm eta</w:t>
      </w:r>
      <w:bookmarkStart w:id="0" w:name="_GoBack"/>
      <w:bookmarkEnd w:id="0"/>
    </w:p>
    <w:p w:rsidR="007716B4" w:rsidRPr="007716B4" w:rsidRDefault="007716B4" w:rsidP="007716B4">
      <w:pPr>
        <w:jc w:val="center"/>
        <w:rPr>
          <w:sz w:val="56"/>
          <w:szCs w:val="56"/>
          <w:lang w:val="en-US"/>
        </w:rPr>
      </w:pPr>
    </w:p>
    <w:sectPr w:rsidR="007716B4" w:rsidRPr="00771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4"/>
    <w:rsid w:val="00611A94"/>
    <w:rsid w:val="007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FB42"/>
  <w15:chartTrackingRefBased/>
  <w15:docId w15:val="{3D9EEAF1-EF31-48EE-9A15-AB077979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2020-12-04T15:55:00Z</dcterms:created>
  <dcterms:modified xsi:type="dcterms:W3CDTF">2020-12-04T15:59:00Z</dcterms:modified>
</cp:coreProperties>
</file>