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A6732A" w:rsidRDefault="00A6732A" w:rsidP="00A6732A">
      <w:pPr>
        <w:jc w:val="center"/>
        <w:rPr>
          <w:sz w:val="48"/>
          <w:szCs w:val="48"/>
          <w:lang w:val="en-US"/>
        </w:rPr>
      </w:pPr>
      <w:bookmarkStart w:id="0" w:name="_GoBack"/>
      <w:r w:rsidRPr="00A6732A">
        <w:rPr>
          <w:rFonts w:hint="eastAsia"/>
          <w:sz w:val="48"/>
          <w:szCs w:val="48"/>
        </w:rPr>
        <w:t>陳唐雪芬太夫人安息</w:t>
      </w:r>
    </w:p>
    <w:p w:rsidR="00A6732A" w:rsidRPr="00A6732A" w:rsidRDefault="00A6732A" w:rsidP="00A6732A">
      <w:pPr>
        <w:jc w:val="center"/>
        <w:rPr>
          <w:sz w:val="48"/>
          <w:szCs w:val="48"/>
          <w:lang w:val="en-US"/>
        </w:rPr>
      </w:pPr>
      <w:r w:rsidRPr="00A6732A">
        <w:rPr>
          <w:sz w:val="48"/>
          <w:szCs w:val="48"/>
          <w:lang w:val="en-US"/>
        </w:rPr>
        <w:t>CHAN TONG SHUET FAN</w:t>
      </w:r>
    </w:p>
    <w:p w:rsidR="00A6732A" w:rsidRPr="00A6732A" w:rsidRDefault="00A6732A" w:rsidP="00A6732A">
      <w:pPr>
        <w:jc w:val="center"/>
        <w:rPr>
          <w:sz w:val="48"/>
          <w:szCs w:val="48"/>
          <w:lang w:val="en-US"/>
        </w:rPr>
      </w:pPr>
      <w:r w:rsidRPr="00A6732A">
        <w:rPr>
          <w:sz w:val="48"/>
          <w:szCs w:val="48"/>
          <w:lang w:val="en-US"/>
        </w:rPr>
        <w:t>1940 – 2020</w:t>
      </w:r>
    </w:p>
    <w:p w:rsidR="00A6732A" w:rsidRPr="00A6732A" w:rsidRDefault="00A6732A" w:rsidP="00A6732A">
      <w:pPr>
        <w:jc w:val="center"/>
        <w:rPr>
          <w:sz w:val="48"/>
          <w:szCs w:val="48"/>
          <w:lang w:val="en-US"/>
        </w:rPr>
      </w:pPr>
      <w:r w:rsidRPr="00A6732A">
        <w:rPr>
          <w:sz w:val="48"/>
          <w:szCs w:val="48"/>
          <w:lang w:val="en-US"/>
        </w:rPr>
        <w:t>Monticello/CC025</w:t>
      </w:r>
    </w:p>
    <w:p w:rsidR="00A6732A" w:rsidRPr="00A6732A" w:rsidRDefault="00A6732A" w:rsidP="00A6732A">
      <w:pPr>
        <w:jc w:val="center"/>
        <w:rPr>
          <w:sz w:val="48"/>
          <w:szCs w:val="48"/>
          <w:lang w:val="en-US"/>
        </w:rPr>
      </w:pPr>
      <w:r w:rsidRPr="00A6732A">
        <w:rPr>
          <w:sz w:val="48"/>
          <w:szCs w:val="48"/>
          <w:lang w:val="en-US"/>
        </w:rPr>
        <w:t>Sec.28-1378 Pine Hills Cemetery 12:30pm eta</w:t>
      </w:r>
      <w:bookmarkEnd w:id="0"/>
    </w:p>
    <w:sectPr w:rsidR="00A6732A" w:rsidRPr="00A673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2A"/>
    <w:rsid w:val="00611A94"/>
    <w:rsid w:val="00A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F51D"/>
  <w15:chartTrackingRefBased/>
  <w15:docId w15:val="{E20F9F25-D92C-4CDB-B5DE-A12D35A6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2020-01-27T18:23:00Z</dcterms:created>
  <dcterms:modified xsi:type="dcterms:W3CDTF">2020-01-27T18:26:00Z</dcterms:modified>
</cp:coreProperties>
</file>