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264B0" w:rsidRDefault="00C264B0" w:rsidP="00C264B0">
      <w:pPr>
        <w:jc w:val="center"/>
        <w:rPr>
          <w:sz w:val="40"/>
          <w:szCs w:val="40"/>
        </w:rPr>
      </w:pPr>
      <w:bookmarkStart w:id="0" w:name="_GoBack"/>
      <w:r w:rsidRPr="00C264B0">
        <w:rPr>
          <w:rFonts w:hint="eastAsia"/>
          <w:sz w:val="40"/>
          <w:szCs w:val="40"/>
        </w:rPr>
        <w:t>梁母陳氏安息</w:t>
      </w:r>
    </w:p>
    <w:p w:rsidR="00C264B0" w:rsidRPr="00C264B0" w:rsidRDefault="00C264B0" w:rsidP="00C264B0">
      <w:pPr>
        <w:jc w:val="center"/>
        <w:rPr>
          <w:sz w:val="40"/>
          <w:szCs w:val="40"/>
          <w:lang w:val="en-US"/>
        </w:rPr>
      </w:pPr>
      <w:r w:rsidRPr="00C264B0">
        <w:rPr>
          <w:sz w:val="40"/>
          <w:szCs w:val="40"/>
          <w:lang w:val="en-US"/>
        </w:rPr>
        <w:t>CHEN ZHU JIAN</w:t>
      </w:r>
    </w:p>
    <w:p w:rsidR="00C264B0" w:rsidRPr="00C264B0" w:rsidRDefault="00C264B0" w:rsidP="00C264B0">
      <w:pPr>
        <w:jc w:val="center"/>
        <w:rPr>
          <w:sz w:val="40"/>
          <w:szCs w:val="40"/>
          <w:lang w:val="en-US"/>
        </w:rPr>
      </w:pPr>
      <w:r w:rsidRPr="00C264B0">
        <w:rPr>
          <w:sz w:val="40"/>
          <w:szCs w:val="40"/>
          <w:lang w:val="en-US"/>
        </w:rPr>
        <w:t>1930 – 2019</w:t>
      </w:r>
    </w:p>
    <w:p w:rsidR="00C264B0" w:rsidRPr="00C264B0" w:rsidRDefault="00C264B0" w:rsidP="00C264B0">
      <w:pPr>
        <w:jc w:val="center"/>
        <w:rPr>
          <w:sz w:val="40"/>
          <w:szCs w:val="40"/>
          <w:lang w:val="en-US"/>
        </w:rPr>
      </w:pPr>
      <w:r w:rsidRPr="00C264B0">
        <w:rPr>
          <w:sz w:val="40"/>
          <w:szCs w:val="40"/>
          <w:lang w:val="en-US"/>
        </w:rPr>
        <w:t>Venetian /CC026</w:t>
      </w:r>
    </w:p>
    <w:p w:rsidR="00C264B0" w:rsidRPr="00C264B0" w:rsidRDefault="00C264B0" w:rsidP="00C264B0">
      <w:pPr>
        <w:jc w:val="center"/>
        <w:rPr>
          <w:sz w:val="40"/>
          <w:szCs w:val="40"/>
          <w:lang w:val="en-US"/>
        </w:rPr>
      </w:pPr>
      <w:r w:rsidRPr="00C264B0">
        <w:rPr>
          <w:sz w:val="40"/>
          <w:szCs w:val="40"/>
          <w:lang w:val="en-US"/>
        </w:rPr>
        <w:t>Sec. 3-2328 Pine Hills Cemetery</w:t>
      </w:r>
    </w:p>
    <w:p w:rsidR="00C264B0" w:rsidRPr="00C264B0" w:rsidRDefault="00C264B0" w:rsidP="00C264B0">
      <w:pPr>
        <w:jc w:val="center"/>
        <w:rPr>
          <w:rFonts w:hint="eastAsia"/>
          <w:sz w:val="40"/>
          <w:szCs w:val="40"/>
          <w:lang w:val="en-US"/>
        </w:rPr>
      </w:pPr>
      <w:r w:rsidRPr="00C264B0">
        <w:rPr>
          <w:sz w:val="40"/>
          <w:szCs w:val="40"/>
          <w:lang w:val="en-US"/>
        </w:rPr>
        <w:t>Apr. 15, 2019 12pm eta</w:t>
      </w:r>
      <w:bookmarkEnd w:id="0"/>
    </w:p>
    <w:sectPr w:rsidR="00C264B0" w:rsidRPr="00C26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B0"/>
    <w:rsid w:val="00611A94"/>
    <w:rsid w:val="00C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3378"/>
  <w15:chartTrackingRefBased/>
  <w15:docId w15:val="{C230EBFC-BEB9-44DA-BE71-65D5FC8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2019-04-12T14:36:00Z</dcterms:created>
  <dcterms:modified xsi:type="dcterms:W3CDTF">2019-04-12T14:38:00Z</dcterms:modified>
</cp:coreProperties>
</file>