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3D" w:rsidRPr="00FD603D" w:rsidRDefault="00FD603D" w:rsidP="00FD603D">
      <w:pPr>
        <w:jc w:val="center"/>
        <w:rPr>
          <w:rFonts w:eastAsia="Times New Roman"/>
          <w:sz w:val="56"/>
          <w:szCs w:val="56"/>
        </w:rPr>
      </w:pPr>
      <w:bookmarkStart w:id="0" w:name="_GoBack"/>
      <w:r w:rsidRPr="00FD603D">
        <w:rPr>
          <w:rFonts w:ascii="PMingLiU" w:eastAsia="PMingLiU" w:hAnsi="PMingLiU" w:cs="PMingLiU" w:hint="eastAsia"/>
          <w:sz w:val="56"/>
          <w:szCs w:val="56"/>
        </w:rPr>
        <w:t>鄧仲活先生千古</w:t>
      </w:r>
    </w:p>
    <w:p w:rsidR="00FD603D" w:rsidRPr="00FD603D" w:rsidRDefault="00FD603D" w:rsidP="00FD603D">
      <w:pPr>
        <w:jc w:val="center"/>
        <w:rPr>
          <w:sz w:val="56"/>
          <w:szCs w:val="56"/>
        </w:rPr>
      </w:pPr>
      <w:r w:rsidRPr="00FD603D">
        <w:rPr>
          <w:sz w:val="56"/>
          <w:szCs w:val="56"/>
        </w:rPr>
        <w:t>CHON WOOD TANG</w:t>
      </w:r>
    </w:p>
    <w:p w:rsidR="00FD603D" w:rsidRPr="00FD603D" w:rsidRDefault="00FD603D" w:rsidP="00FD603D">
      <w:pPr>
        <w:jc w:val="center"/>
        <w:rPr>
          <w:sz w:val="56"/>
          <w:szCs w:val="56"/>
        </w:rPr>
      </w:pPr>
      <w:r w:rsidRPr="00FD603D">
        <w:rPr>
          <w:sz w:val="56"/>
          <w:szCs w:val="56"/>
        </w:rPr>
        <w:t>1931 – 2021</w:t>
      </w:r>
    </w:p>
    <w:p w:rsidR="00FD603D" w:rsidRPr="00FD603D" w:rsidRDefault="00FD603D" w:rsidP="00FD603D">
      <w:pPr>
        <w:jc w:val="center"/>
        <w:rPr>
          <w:sz w:val="56"/>
          <w:szCs w:val="56"/>
        </w:rPr>
      </w:pPr>
      <w:r w:rsidRPr="00FD603D">
        <w:rPr>
          <w:sz w:val="56"/>
          <w:szCs w:val="56"/>
        </w:rPr>
        <w:t>Monticello/</w:t>
      </w:r>
      <w:proofErr w:type="spellStart"/>
      <w:r w:rsidRPr="00FD603D">
        <w:rPr>
          <w:sz w:val="56"/>
          <w:szCs w:val="56"/>
        </w:rPr>
        <w:t>Longlife</w:t>
      </w:r>
      <w:proofErr w:type="spellEnd"/>
    </w:p>
    <w:p w:rsidR="00FD603D" w:rsidRPr="00FD603D" w:rsidRDefault="00FD603D" w:rsidP="00FD603D">
      <w:pPr>
        <w:jc w:val="center"/>
        <w:rPr>
          <w:sz w:val="56"/>
          <w:szCs w:val="56"/>
        </w:rPr>
      </w:pPr>
      <w:r w:rsidRPr="00FD603D">
        <w:rPr>
          <w:sz w:val="56"/>
          <w:szCs w:val="56"/>
        </w:rPr>
        <w:t>Sec. 28- 1499 Pine Hills Cemetery</w:t>
      </w:r>
    </w:p>
    <w:p w:rsidR="00FD603D" w:rsidRPr="00FD603D" w:rsidRDefault="00FD603D" w:rsidP="00FD603D">
      <w:pPr>
        <w:jc w:val="center"/>
        <w:rPr>
          <w:sz w:val="56"/>
          <w:szCs w:val="56"/>
        </w:rPr>
      </w:pPr>
      <w:r w:rsidRPr="00FD603D">
        <w:rPr>
          <w:sz w:val="56"/>
          <w:szCs w:val="56"/>
        </w:rPr>
        <w:t>Nov. 2, 2021 @ 11am</w:t>
      </w:r>
    </w:p>
    <w:bookmarkEnd w:id="0"/>
    <w:p w:rsidR="00FD603D" w:rsidRPr="00FD603D" w:rsidRDefault="00FD603D" w:rsidP="00FD603D">
      <w:pPr>
        <w:jc w:val="center"/>
        <w:rPr>
          <w:rFonts w:hint="eastAsia"/>
          <w:sz w:val="56"/>
          <w:szCs w:val="56"/>
        </w:rPr>
      </w:pPr>
    </w:p>
    <w:sectPr w:rsidR="00FD603D" w:rsidRPr="00FD60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3D"/>
    <w:rsid w:val="00611A94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FCF5"/>
  <w15:chartTrackingRefBased/>
  <w15:docId w15:val="{85C74067-329A-40C8-85D0-A6777112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2021-10-27T13:22:00Z</dcterms:created>
  <dcterms:modified xsi:type="dcterms:W3CDTF">2021-10-27T13:29:00Z</dcterms:modified>
</cp:coreProperties>
</file>