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6" w:rsidRPr="004E6CA5" w:rsidRDefault="004E6CA5" w:rsidP="004E6CA5">
      <w:pPr>
        <w:jc w:val="center"/>
        <w:rPr>
          <w:sz w:val="56"/>
          <w:szCs w:val="56"/>
        </w:rPr>
      </w:pPr>
      <w:bookmarkStart w:id="0" w:name="_GoBack"/>
      <w:r w:rsidRPr="004E6CA5">
        <w:rPr>
          <w:rFonts w:hint="eastAsia"/>
          <w:sz w:val="56"/>
          <w:szCs w:val="56"/>
        </w:rPr>
        <w:t>張國威先生千古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  <w:r w:rsidRPr="004E6CA5">
        <w:rPr>
          <w:rFonts w:hint="eastAsia"/>
          <w:sz w:val="56"/>
          <w:szCs w:val="56"/>
        </w:rPr>
        <w:t>D</w:t>
      </w:r>
      <w:r w:rsidRPr="004E6CA5">
        <w:rPr>
          <w:sz w:val="56"/>
          <w:szCs w:val="56"/>
        </w:rPr>
        <w:t>ANIEL CHEUNG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  <w:r w:rsidRPr="004E6CA5">
        <w:rPr>
          <w:sz w:val="56"/>
          <w:szCs w:val="56"/>
        </w:rPr>
        <w:t>1959 – 2024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</w:p>
    <w:p w:rsidR="004E6CA5" w:rsidRPr="004E6CA5" w:rsidRDefault="004E6CA5" w:rsidP="004E6CA5">
      <w:pPr>
        <w:jc w:val="center"/>
        <w:rPr>
          <w:sz w:val="56"/>
          <w:szCs w:val="56"/>
        </w:rPr>
      </w:pPr>
      <w:r w:rsidRPr="004E6CA5">
        <w:rPr>
          <w:sz w:val="56"/>
          <w:szCs w:val="56"/>
        </w:rPr>
        <w:t xml:space="preserve">Venetian vault (gold </w:t>
      </w:r>
      <w:proofErr w:type="spellStart"/>
      <w:r w:rsidRPr="004E6CA5">
        <w:rPr>
          <w:sz w:val="56"/>
          <w:szCs w:val="56"/>
        </w:rPr>
        <w:t>colour</w:t>
      </w:r>
      <w:proofErr w:type="spellEnd"/>
      <w:r w:rsidRPr="004E6CA5">
        <w:rPr>
          <w:sz w:val="56"/>
          <w:szCs w:val="56"/>
        </w:rPr>
        <w:t>) with CC026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  <w:r w:rsidRPr="004E6CA5">
        <w:rPr>
          <w:sz w:val="56"/>
          <w:szCs w:val="56"/>
        </w:rPr>
        <w:t>Sec. 22-</w:t>
      </w:r>
      <w:proofErr w:type="gramStart"/>
      <w:r w:rsidRPr="004E6CA5">
        <w:rPr>
          <w:sz w:val="56"/>
          <w:szCs w:val="56"/>
        </w:rPr>
        <w:t>670  Pine</w:t>
      </w:r>
      <w:proofErr w:type="gramEnd"/>
      <w:r w:rsidRPr="004E6CA5">
        <w:rPr>
          <w:sz w:val="56"/>
          <w:szCs w:val="56"/>
        </w:rPr>
        <w:t xml:space="preserve"> Hills Cemetery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  <w:r w:rsidRPr="004E6CA5">
        <w:rPr>
          <w:sz w:val="56"/>
          <w:szCs w:val="56"/>
        </w:rPr>
        <w:t>Feb. 21, 2024 @ 12:30pm eta</w:t>
      </w:r>
    </w:p>
    <w:p w:rsidR="004E6CA5" w:rsidRPr="004E6CA5" w:rsidRDefault="004E6CA5" w:rsidP="004E6CA5">
      <w:pPr>
        <w:jc w:val="center"/>
        <w:rPr>
          <w:sz w:val="56"/>
          <w:szCs w:val="56"/>
        </w:rPr>
      </w:pPr>
    </w:p>
    <w:bookmarkEnd w:id="0"/>
    <w:p w:rsidR="004E6CA5" w:rsidRPr="004E6CA5" w:rsidRDefault="004E6CA5" w:rsidP="004E6CA5">
      <w:pPr>
        <w:jc w:val="center"/>
        <w:rPr>
          <w:rFonts w:hint="eastAsia"/>
          <w:sz w:val="56"/>
          <w:szCs w:val="56"/>
        </w:rPr>
      </w:pPr>
    </w:p>
    <w:sectPr w:rsidR="004E6CA5" w:rsidRPr="004E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5"/>
    <w:rsid w:val="004E6CA5"/>
    <w:rsid w:val="0087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21F7"/>
  <w15:chartTrackingRefBased/>
  <w15:docId w15:val="{D9072768-3C19-43A9-B496-B6E97F1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2024-02-08T20:13:00Z</dcterms:created>
  <dcterms:modified xsi:type="dcterms:W3CDTF">2024-02-08T20:18:00Z</dcterms:modified>
</cp:coreProperties>
</file>