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4B" w:rsidRPr="00EC5CEA" w:rsidRDefault="00EC5CEA" w:rsidP="00EC5CEA">
      <w:pPr>
        <w:jc w:val="center"/>
        <w:rPr>
          <w:sz w:val="56"/>
          <w:szCs w:val="56"/>
          <w:lang w:val="en-CA"/>
        </w:rPr>
      </w:pPr>
      <w:bookmarkStart w:id="0" w:name="_GoBack"/>
      <w:r w:rsidRPr="00EC5CEA">
        <w:rPr>
          <w:rFonts w:hint="eastAsia"/>
          <w:sz w:val="56"/>
          <w:szCs w:val="56"/>
        </w:rPr>
        <w:t>陳寶泉先生安息</w:t>
      </w:r>
    </w:p>
    <w:p w:rsidR="00EC5CEA" w:rsidRPr="00EC5CEA" w:rsidRDefault="00EC5CEA" w:rsidP="00EC5CEA">
      <w:pPr>
        <w:jc w:val="center"/>
        <w:rPr>
          <w:sz w:val="56"/>
          <w:szCs w:val="56"/>
          <w:lang w:val="en-CA"/>
        </w:rPr>
      </w:pPr>
      <w:r w:rsidRPr="00EC5CEA">
        <w:rPr>
          <w:sz w:val="56"/>
          <w:szCs w:val="56"/>
          <w:lang w:val="en-CA"/>
        </w:rPr>
        <w:t>DAVID CHAN</w:t>
      </w:r>
    </w:p>
    <w:p w:rsidR="00EC5CEA" w:rsidRPr="00EC5CEA" w:rsidRDefault="00EC5CEA" w:rsidP="00EC5CEA">
      <w:pPr>
        <w:jc w:val="center"/>
        <w:rPr>
          <w:sz w:val="56"/>
          <w:szCs w:val="56"/>
          <w:lang w:val="en-CA"/>
        </w:rPr>
      </w:pPr>
      <w:r w:rsidRPr="00EC5CEA">
        <w:rPr>
          <w:sz w:val="56"/>
          <w:szCs w:val="56"/>
          <w:lang w:val="en-CA"/>
        </w:rPr>
        <w:t>1930 – 2023</w:t>
      </w:r>
    </w:p>
    <w:p w:rsidR="00EC5CEA" w:rsidRPr="00EC5CEA" w:rsidRDefault="00EC5CEA" w:rsidP="00EC5CEA">
      <w:pPr>
        <w:jc w:val="center"/>
        <w:rPr>
          <w:sz w:val="56"/>
          <w:szCs w:val="56"/>
          <w:lang w:val="en-CA"/>
        </w:rPr>
      </w:pPr>
      <w:r w:rsidRPr="00EC5CEA">
        <w:rPr>
          <w:sz w:val="56"/>
          <w:szCs w:val="56"/>
          <w:lang w:val="en-CA"/>
        </w:rPr>
        <w:t>Venetian / Plain cross</w:t>
      </w:r>
    </w:p>
    <w:p w:rsidR="00EC5CEA" w:rsidRPr="00EC5CEA" w:rsidRDefault="00EC5CEA" w:rsidP="00EC5CEA">
      <w:pPr>
        <w:jc w:val="center"/>
        <w:rPr>
          <w:sz w:val="56"/>
          <w:szCs w:val="56"/>
          <w:lang w:val="en-CA"/>
        </w:rPr>
      </w:pPr>
      <w:r w:rsidRPr="00EC5CEA">
        <w:rPr>
          <w:sz w:val="56"/>
          <w:szCs w:val="56"/>
          <w:lang w:val="en-CA"/>
        </w:rPr>
        <w:t>Sec. 17 -589 Pine Hills Cemetery</w:t>
      </w:r>
    </w:p>
    <w:p w:rsidR="00EC5CEA" w:rsidRPr="00EC5CEA" w:rsidRDefault="00EC5CEA" w:rsidP="00EC5CEA">
      <w:pPr>
        <w:jc w:val="center"/>
        <w:rPr>
          <w:sz w:val="56"/>
          <w:szCs w:val="56"/>
          <w:lang w:val="en-CA"/>
        </w:rPr>
      </w:pPr>
      <w:r w:rsidRPr="00EC5CEA">
        <w:rPr>
          <w:sz w:val="56"/>
          <w:szCs w:val="56"/>
          <w:lang w:val="en-CA"/>
        </w:rPr>
        <w:t>Apr. 28, 2023 @ 10am</w:t>
      </w:r>
      <w:bookmarkEnd w:id="0"/>
    </w:p>
    <w:sectPr w:rsidR="00EC5CEA" w:rsidRPr="00EC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EA"/>
    <w:rsid w:val="00BD3B4B"/>
    <w:rsid w:val="00E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53DD"/>
  <w15:chartTrackingRefBased/>
  <w15:docId w15:val="{9872C468-249F-4F4C-BD0F-93CE1054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2023-04-25T14:12:00Z</dcterms:created>
  <dcterms:modified xsi:type="dcterms:W3CDTF">2023-04-25T14:15:00Z</dcterms:modified>
</cp:coreProperties>
</file>