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6709E" w:rsidRDefault="0036709E" w:rsidP="0036709E">
      <w:pPr>
        <w:jc w:val="center"/>
        <w:rPr>
          <w:rFonts w:hint="eastAsia"/>
          <w:sz w:val="52"/>
          <w:szCs w:val="52"/>
        </w:rPr>
      </w:pPr>
      <w:bookmarkStart w:id="0" w:name="_GoBack"/>
      <w:r w:rsidRPr="0036709E">
        <w:rPr>
          <w:rFonts w:hint="eastAsia"/>
          <w:sz w:val="52"/>
          <w:szCs w:val="52"/>
        </w:rPr>
        <w:t>蔡家矩先生千古</w:t>
      </w:r>
    </w:p>
    <w:p w:rsidR="00D573D3" w:rsidRPr="0036709E" w:rsidRDefault="00D573D3" w:rsidP="0036709E">
      <w:pPr>
        <w:jc w:val="center"/>
        <w:rPr>
          <w:sz w:val="52"/>
          <w:szCs w:val="52"/>
        </w:rPr>
      </w:pPr>
      <w:r w:rsidRPr="0036709E">
        <w:rPr>
          <w:sz w:val="52"/>
          <w:szCs w:val="52"/>
        </w:rPr>
        <w:t>GARY KA-KUE TSOI</w:t>
      </w:r>
    </w:p>
    <w:p w:rsidR="00D573D3" w:rsidRPr="0036709E" w:rsidRDefault="00D573D3" w:rsidP="0036709E">
      <w:pPr>
        <w:jc w:val="center"/>
        <w:rPr>
          <w:sz w:val="52"/>
          <w:szCs w:val="52"/>
        </w:rPr>
      </w:pPr>
      <w:r w:rsidRPr="0036709E">
        <w:rPr>
          <w:sz w:val="52"/>
          <w:szCs w:val="52"/>
        </w:rPr>
        <w:t>1935 – 2021</w:t>
      </w:r>
    </w:p>
    <w:p w:rsidR="00D573D3" w:rsidRPr="0036709E" w:rsidRDefault="00D573D3" w:rsidP="0036709E">
      <w:pPr>
        <w:jc w:val="center"/>
        <w:rPr>
          <w:sz w:val="52"/>
          <w:szCs w:val="52"/>
        </w:rPr>
      </w:pPr>
      <w:r w:rsidRPr="0036709E">
        <w:rPr>
          <w:sz w:val="52"/>
          <w:szCs w:val="52"/>
        </w:rPr>
        <w:t xml:space="preserve">Venetian vault </w:t>
      </w:r>
      <w:r w:rsidR="0036709E" w:rsidRPr="0036709E">
        <w:rPr>
          <w:sz w:val="52"/>
          <w:szCs w:val="52"/>
        </w:rPr>
        <w:t>/CC026</w:t>
      </w:r>
    </w:p>
    <w:p w:rsidR="00D573D3" w:rsidRPr="0036709E" w:rsidRDefault="00D573D3" w:rsidP="0036709E">
      <w:pPr>
        <w:jc w:val="center"/>
        <w:rPr>
          <w:sz w:val="52"/>
          <w:szCs w:val="52"/>
        </w:rPr>
      </w:pPr>
      <w:r w:rsidRPr="0036709E">
        <w:rPr>
          <w:sz w:val="52"/>
          <w:szCs w:val="52"/>
        </w:rPr>
        <w:t>Sec. 28-1251 Pine Hills Cemetery</w:t>
      </w:r>
    </w:p>
    <w:p w:rsidR="00D573D3" w:rsidRPr="0036709E" w:rsidRDefault="00D573D3" w:rsidP="0036709E">
      <w:pPr>
        <w:jc w:val="center"/>
        <w:rPr>
          <w:sz w:val="52"/>
          <w:szCs w:val="52"/>
        </w:rPr>
      </w:pPr>
      <w:r w:rsidRPr="0036709E">
        <w:rPr>
          <w:sz w:val="52"/>
          <w:szCs w:val="52"/>
        </w:rPr>
        <w:t>Dec. 14, 21 @ 2pm eta</w:t>
      </w:r>
    </w:p>
    <w:bookmarkEnd w:id="0"/>
    <w:p w:rsidR="00D573D3" w:rsidRPr="0036709E" w:rsidRDefault="00D573D3" w:rsidP="0036709E">
      <w:pPr>
        <w:jc w:val="center"/>
        <w:rPr>
          <w:sz w:val="52"/>
          <w:szCs w:val="52"/>
        </w:rPr>
      </w:pPr>
    </w:p>
    <w:sectPr w:rsidR="00D573D3" w:rsidRPr="003670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D3"/>
    <w:rsid w:val="0036709E"/>
    <w:rsid w:val="00611A94"/>
    <w:rsid w:val="00D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EE7"/>
  <w15:chartTrackingRefBased/>
  <w15:docId w15:val="{0BBEAF09-FA37-4D13-8739-C3574C7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2021-12-10T19:46:00Z</dcterms:created>
  <dcterms:modified xsi:type="dcterms:W3CDTF">2021-12-10T20:09:00Z</dcterms:modified>
</cp:coreProperties>
</file>