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BD121A" w:rsidRDefault="00BD121A" w:rsidP="00BD121A">
      <w:pPr>
        <w:jc w:val="center"/>
        <w:rPr>
          <w:sz w:val="44"/>
          <w:szCs w:val="44"/>
        </w:rPr>
      </w:pPr>
      <w:r w:rsidRPr="00BD121A">
        <w:rPr>
          <w:rFonts w:hint="eastAsia"/>
          <w:sz w:val="44"/>
          <w:szCs w:val="44"/>
        </w:rPr>
        <w:t>梁羅綺文太夫人</w:t>
      </w:r>
    </w:p>
    <w:p w:rsidR="00BD121A" w:rsidRPr="00BD121A" w:rsidRDefault="002322F8" w:rsidP="00BD121A">
      <w:pPr>
        <w:jc w:val="center"/>
        <w:rPr>
          <w:sz w:val="44"/>
          <w:szCs w:val="44"/>
        </w:rPr>
      </w:pPr>
      <w:r>
        <w:rPr>
          <w:sz w:val="44"/>
          <w:szCs w:val="44"/>
        </w:rPr>
        <w:t>LIANG L</w:t>
      </w:r>
      <w:r>
        <w:rPr>
          <w:rFonts w:hint="eastAsia"/>
          <w:sz w:val="44"/>
          <w:szCs w:val="44"/>
          <w:lang w:eastAsia="zh-HK"/>
        </w:rPr>
        <w:t>O</w:t>
      </w:r>
      <w:r w:rsidR="00BD121A" w:rsidRPr="00BD121A">
        <w:rPr>
          <w:sz w:val="44"/>
          <w:szCs w:val="44"/>
        </w:rPr>
        <w:t xml:space="preserve"> YEE-MAN</w:t>
      </w:r>
    </w:p>
    <w:p w:rsidR="00BD121A" w:rsidRDefault="00BD121A" w:rsidP="00BD121A">
      <w:pPr>
        <w:jc w:val="center"/>
        <w:rPr>
          <w:sz w:val="44"/>
          <w:szCs w:val="44"/>
        </w:rPr>
      </w:pPr>
      <w:r w:rsidRPr="00BD121A">
        <w:rPr>
          <w:sz w:val="44"/>
          <w:szCs w:val="44"/>
        </w:rPr>
        <w:t>1929 – 2016</w:t>
      </w:r>
    </w:p>
    <w:p w:rsidR="00BD121A" w:rsidRDefault="00BD121A" w:rsidP="00BD121A">
      <w:pPr>
        <w:jc w:val="center"/>
        <w:rPr>
          <w:rFonts w:hint="eastAsia"/>
          <w:sz w:val="44"/>
          <w:szCs w:val="44"/>
          <w:lang w:eastAsia="zh-HK"/>
        </w:rPr>
      </w:pPr>
      <w:r>
        <w:rPr>
          <w:sz w:val="44"/>
          <w:szCs w:val="44"/>
        </w:rPr>
        <w:t>Monticello/CC</w:t>
      </w:r>
      <w:r w:rsidR="002322F8">
        <w:rPr>
          <w:rFonts w:hint="eastAsia"/>
          <w:sz w:val="44"/>
          <w:szCs w:val="44"/>
          <w:lang w:eastAsia="zh-HK"/>
        </w:rPr>
        <w:t>025</w:t>
      </w:r>
      <w:bookmarkStart w:id="0" w:name="_GoBack"/>
      <w:bookmarkEnd w:id="0"/>
    </w:p>
    <w:p w:rsidR="00BD121A" w:rsidRDefault="00BD121A" w:rsidP="00BD121A">
      <w:pPr>
        <w:jc w:val="center"/>
        <w:rPr>
          <w:sz w:val="44"/>
          <w:szCs w:val="44"/>
        </w:rPr>
      </w:pPr>
      <w:r>
        <w:rPr>
          <w:sz w:val="44"/>
          <w:szCs w:val="44"/>
        </w:rPr>
        <w:t>Pine Hills Cemetery Sec.14-639</w:t>
      </w:r>
    </w:p>
    <w:p w:rsidR="00BD121A" w:rsidRPr="00BD121A" w:rsidRDefault="00BD121A" w:rsidP="00BD121A">
      <w:pPr>
        <w:jc w:val="center"/>
        <w:rPr>
          <w:sz w:val="44"/>
          <w:szCs w:val="44"/>
        </w:rPr>
      </w:pPr>
      <w:r>
        <w:rPr>
          <w:sz w:val="44"/>
          <w:szCs w:val="44"/>
        </w:rPr>
        <w:t>April 24, 2016 10:30am eta</w:t>
      </w:r>
    </w:p>
    <w:p w:rsidR="00BD121A" w:rsidRPr="00BD121A" w:rsidRDefault="00BD121A" w:rsidP="00BD121A">
      <w:pPr>
        <w:jc w:val="center"/>
        <w:rPr>
          <w:sz w:val="44"/>
          <w:szCs w:val="44"/>
        </w:rPr>
      </w:pPr>
    </w:p>
    <w:sectPr w:rsidR="00BD121A" w:rsidRPr="00BD1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1A"/>
    <w:rsid w:val="00096243"/>
    <w:rsid w:val="000A7909"/>
    <w:rsid w:val="002322F8"/>
    <w:rsid w:val="003A429C"/>
    <w:rsid w:val="00B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2</cp:revision>
  <cp:lastPrinted>2016-04-19T19:11:00Z</cp:lastPrinted>
  <dcterms:created xsi:type="dcterms:W3CDTF">2016-04-19T17:41:00Z</dcterms:created>
  <dcterms:modified xsi:type="dcterms:W3CDTF">2016-04-19T19:25:00Z</dcterms:modified>
</cp:coreProperties>
</file>