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A7996" w:rsidRDefault="005A7996" w:rsidP="005A7996">
      <w:pPr>
        <w:jc w:val="center"/>
        <w:rPr>
          <w:sz w:val="56"/>
          <w:szCs w:val="56"/>
        </w:rPr>
      </w:pPr>
      <w:bookmarkStart w:id="0" w:name="_GoBack"/>
      <w:r w:rsidRPr="005A7996">
        <w:rPr>
          <w:sz w:val="56"/>
          <w:szCs w:val="56"/>
        </w:rPr>
        <w:t>麥林雪蓮太夫人仙遊</w:t>
      </w:r>
    </w:p>
    <w:p w:rsidR="005A7996" w:rsidRPr="005A7996" w:rsidRDefault="005A7996" w:rsidP="005A7996">
      <w:pPr>
        <w:jc w:val="center"/>
        <w:rPr>
          <w:rFonts w:hint="eastAsia"/>
          <w:sz w:val="56"/>
          <w:szCs w:val="56"/>
        </w:rPr>
      </w:pPr>
      <w:r w:rsidRPr="005A7996">
        <w:rPr>
          <w:rFonts w:hint="eastAsia"/>
          <w:sz w:val="56"/>
          <w:szCs w:val="56"/>
        </w:rPr>
        <w:t>MAK SHUET LIN</w:t>
      </w:r>
    </w:p>
    <w:p w:rsidR="005A7996" w:rsidRPr="005A7996" w:rsidRDefault="005A7996" w:rsidP="005A7996">
      <w:pPr>
        <w:jc w:val="center"/>
        <w:rPr>
          <w:sz w:val="56"/>
          <w:szCs w:val="56"/>
        </w:rPr>
      </w:pPr>
      <w:r w:rsidRPr="005A7996">
        <w:rPr>
          <w:sz w:val="56"/>
          <w:szCs w:val="56"/>
        </w:rPr>
        <w:t>1936 – 2023</w:t>
      </w:r>
    </w:p>
    <w:p w:rsidR="005A7996" w:rsidRPr="005A7996" w:rsidRDefault="005A7996" w:rsidP="005A7996">
      <w:pPr>
        <w:jc w:val="center"/>
        <w:rPr>
          <w:sz w:val="56"/>
          <w:szCs w:val="56"/>
        </w:rPr>
      </w:pPr>
      <w:r w:rsidRPr="005A7996">
        <w:rPr>
          <w:sz w:val="56"/>
          <w:szCs w:val="56"/>
        </w:rPr>
        <w:t>Monticello/CC009</w:t>
      </w:r>
    </w:p>
    <w:p w:rsidR="005A7996" w:rsidRPr="005A7996" w:rsidRDefault="005A7996" w:rsidP="005A7996">
      <w:pPr>
        <w:jc w:val="center"/>
        <w:rPr>
          <w:sz w:val="56"/>
          <w:szCs w:val="56"/>
        </w:rPr>
      </w:pPr>
      <w:r w:rsidRPr="005A7996">
        <w:rPr>
          <w:sz w:val="56"/>
          <w:szCs w:val="56"/>
        </w:rPr>
        <w:t>Sec. 22-38 Pine Hills Cemetery</w:t>
      </w:r>
    </w:p>
    <w:p w:rsidR="005A7996" w:rsidRPr="005A7996" w:rsidRDefault="005A7996" w:rsidP="005A7996">
      <w:pPr>
        <w:jc w:val="center"/>
        <w:rPr>
          <w:sz w:val="56"/>
          <w:szCs w:val="56"/>
        </w:rPr>
      </w:pPr>
    </w:p>
    <w:bookmarkEnd w:id="0"/>
    <w:p w:rsidR="005A7996" w:rsidRDefault="005A7996">
      <w:pPr>
        <w:rPr>
          <w:rFonts w:hint="eastAsia"/>
        </w:rPr>
      </w:pPr>
    </w:p>
    <w:sectPr w:rsidR="005A7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96"/>
    <w:rsid w:val="005A7996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8371"/>
  <w15:chartTrackingRefBased/>
  <w15:docId w15:val="{066ACDB6-637B-4901-9807-7E42DE4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2023-03-02T19:03:00Z</dcterms:created>
  <dcterms:modified xsi:type="dcterms:W3CDTF">2023-03-02T19:07:00Z</dcterms:modified>
</cp:coreProperties>
</file>