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AD307F">
        <w:t xml:space="preserve">      </w:t>
      </w:r>
      <w:bookmarkStart w:id="0" w:name="_GoBack"/>
      <w:bookmarkEnd w:id="0"/>
      <w:r w:rsidR="006E347B" w:rsidRPr="006E347B">
        <w:rPr>
          <w:rFonts w:hint="eastAsia"/>
          <w:b/>
          <w:sz w:val="72"/>
          <w:szCs w:val="52"/>
        </w:rPr>
        <w:t>黃惠卿</w:t>
      </w:r>
      <w:r w:rsidR="00F92F7F" w:rsidRPr="00BB0502">
        <w:rPr>
          <w:b/>
          <w:sz w:val="56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6E347B">
        <w:rPr>
          <w:b/>
          <w:sz w:val="72"/>
          <w:szCs w:val="52"/>
        </w:rPr>
        <w:t xml:space="preserve"> 1925-2021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64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2021-12-28T16:38:00Z</dcterms:created>
  <dcterms:modified xsi:type="dcterms:W3CDTF">2021-12-28T16:38:00Z</dcterms:modified>
</cp:coreProperties>
</file>