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397B6D" w:rsidRDefault="00397B6D" w:rsidP="00397B6D">
      <w:pPr>
        <w:jc w:val="center"/>
        <w:rPr>
          <w:sz w:val="52"/>
          <w:szCs w:val="52"/>
        </w:rPr>
      </w:pPr>
      <w:r w:rsidRPr="00397B6D">
        <w:rPr>
          <w:sz w:val="52"/>
          <w:szCs w:val="52"/>
        </w:rPr>
        <w:t>吳何秀華太夫人</w:t>
      </w:r>
    </w:p>
    <w:p w:rsidR="00397B6D" w:rsidRPr="00397B6D" w:rsidRDefault="00397B6D" w:rsidP="00397B6D">
      <w:pPr>
        <w:jc w:val="center"/>
        <w:rPr>
          <w:rFonts w:hint="eastAsia"/>
          <w:sz w:val="52"/>
          <w:szCs w:val="52"/>
        </w:rPr>
      </w:pPr>
      <w:r w:rsidRPr="00397B6D">
        <w:rPr>
          <w:rFonts w:hint="eastAsia"/>
          <w:sz w:val="52"/>
          <w:szCs w:val="52"/>
        </w:rPr>
        <w:t>SAU WAH HO NG</w:t>
      </w:r>
    </w:p>
    <w:p w:rsidR="00397B6D" w:rsidRPr="00397B6D" w:rsidRDefault="00397B6D" w:rsidP="00397B6D">
      <w:pPr>
        <w:jc w:val="center"/>
        <w:rPr>
          <w:sz w:val="52"/>
          <w:szCs w:val="52"/>
        </w:rPr>
      </w:pPr>
      <w:r w:rsidRPr="00397B6D">
        <w:rPr>
          <w:sz w:val="52"/>
          <w:szCs w:val="52"/>
        </w:rPr>
        <w:t>1935 -2021</w:t>
      </w:r>
    </w:p>
    <w:p w:rsidR="00397B6D" w:rsidRDefault="00397B6D" w:rsidP="00397B6D">
      <w:pPr>
        <w:jc w:val="center"/>
        <w:rPr>
          <w:sz w:val="52"/>
          <w:szCs w:val="52"/>
        </w:rPr>
      </w:pPr>
      <w:r w:rsidRPr="00397B6D">
        <w:rPr>
          <w:sz w:val="52"/>
          <w:szCs w:val="52"/>
        </w:rPr>
        <w:t xml:space="preserve">Monticello/CC004 </w:t>
      </w:r>
    </w:p>
    <w:p w:rsidR="00397B6D" w:rsidRPr="00397B6D" w:rsidRDefault="00397B6D" w:rsidP="00397B6D">
      <w:pPr>
        <w:jc w:val="center"/>
        <w:rPr>
          <w:sz w:val="52"/>
          <w:szCs w:val="52"/>
        </w:rPr>
      </w:pPr>
      <w:bookmarkStart w:id="0" w:name="_GoBack"/>
      <w:bookmarkEnd w:id="0"/>
      <w:r w:rsidRPr="00397B6D">
        <w:rPr>
          <w:sz w:val="52"/>
          <w:szCs w:val="52"/>
        </w:rPr>
        <w:t>Pine Hills Cemetery Sec. 22-222</w:t>
      </w:r>
    </w:p>
    <w:p w:rsidR="00397B6D" w:rsidRPr="00397B6D" w:rsidRDefault="00397B6D" w:rsidP="00397B6D">
      <w:pPr>
        <w:jc w:val="center"/>
        <w:rPr>
          <w:rFonts w:hint="eastAsia"/>
          <w:sz w:val="52"/>
          <w:szCs w:val="52"/>
        </w:rPr>
      </w:pPr>
      <w:r w:rsidRPr="00397B6D">
        <w:rPr>
          <w:sz w:val="52"/>
          <w:szCs w:val="52"/>
        </w:rPr>
        <w:t>3pm eta Sat. Aug. 21, 2021</w:t>
      </w:r>
    </w:p>
    <w:sectPr w:rsidR="00397B6D" w:rsidRPr="00397B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6D"/>
    <w:rsid w:val="00397B6D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7F006"/>
  <w15:chartTrackingRefBased/>
  <w15:docId w15:val="{0BCD85B3-F795-4F44-96D6-9DD0F46F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2021-08-18T16:08:00Z</dcterms:created>
  <dcterms:modified xsi:type="dcterms:W3CDTF">2021-08-18T16:12:00Z</dcterms:modified>
</cp:coreProperties>
</file>