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Default="00487ADE">
      <w:r>
        <w:rPr>
          <w:rFonts w:hint="eastAsia"/>
        </w:rPr>
        <w:t>梁惠鎏先生安息</w:t>
      </w:r>
    </w:p>
    <w:p w:rsidR="00487ADE" w:rsidRDefault="00487ADE">
      <w:pPr>
        <w:rPr>
          <w:rFonts w:hint="eastAsia"/>
        </w:rPr>
      </w:pPr>
      <w:r>
        <w:rPr>
          <w:rFonts w:hint="eastAsia"/>
        </w:rPr>
        <w:t>SMITH WAI LAU LEUNG</w:t>
      </w:r>
    </w:p>
    <w:p w:rsidR="00487ADE" w:rsidRDefault="00487ADE">
      <w:r>
        <w:t>1930 – 2021</w:t>
      </w:r>
    </w:p>
    <w:p w:rsidR="00487ADE" w:rsidRDefault="00487ADE">
      <w:r>
        <w:t xml:space="preserve">Monticello/CC006 </w:t>
      </w:r>
    </w:p>
    <w:p w:rsidR="00487ADE" w:rsidRDefault="00487ADE">
      <w:r>
        <w:t xml:space="preserve">Sec. 23 – 296 Pine Hills Cemetery </w:t>
      </w:r>
    </w:p>
    <w:p w:rsidR="00487ADE" w:rsidRDefault="00487ADE">
      <w:pPr>
        <w:rPr>
          <w:rFonts w:hint="eastAsia"/>
        </w:rPr>
      </w:pPr>
      <w:bookmarkStart w:id="0" w:name="_GoBack"/>
      <w:bookmarkEnd w:id="0"/>
    </w:p>
    <w:sectPr w:rsidR="00487A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DE"/>
    <w:rsid w:val="00487ADE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256B"/>
  <w15:chartTrackingRefBased/>
  <w15:docId w15:val="{F1D31C80-5637-4520-A65B-3B8D020B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2021-11-17T15:45:00Z</dcterms:created>
  <dcterms:modified xsi:type="dcterms:W3CDTF">2021-11-17T15:48:00Z</dcterms:modified>
</cp:coreProperties>
</file>