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79D" w:rsidRPr="009870C2" w:rsidRDefault="009870C2" w:rsidP="009870C2">
      <w:pPr>
        <w:jc w:val="center"/>
        <w:rPr>
          <w:sz w:val="56"/>
          <w:szCs w:val="56"/>
          <w:lang w:val="en-CA"/>
        </w:rPr>
      </w:pPr>
      <w:bookmarkStart w:id="0" w:name="_GoBack"/>
      <w:r w:rsidRPr="009870C2">
        <w:rPr>
          <w:rFonts w:hint="eastAsia"/>
          <w:sz w:val="56"/>
          <w:szCs w:val="56"/>
        </w:rPr>
        <w:t>黃止戈先生千古</w:t>
      </w:r>
    </w:p>
    <w:p w:rsidR="009870C2" w:rsidRPr="009870C2" w:rsidRDefault="009870C2" w:rsidP="009870C2">
      <w:pPr>
        <w:jc w:val="center"/>
        <w:rPr>
          <w:sz w:val="56"/>
          <w:szCs w:val="56"/>
          <w:lang w:val="en-CA"/>
        </w:rPr>
      </w:pPr>
      <w:r w:rsidRPr="009870C2">
        <w:rPr>
          <w:sz w:val="56"/>
          <w:szCs w:val="56"/>
          <w:lang w:val="en-CA"/>
        </w:rPr>
        <w:t>WONG CHI KWO</w:t>
      </w:r>
    </w:p>
    <w:p w:rsidR="009870C2" w:rsidRPr="009870C2" w:rsidRDefault="009870C2" w:rsidP="009870C2">
      <w:pPr>
        <w:jc w:val="center"/>
        <w:rPr>
          <w:sz w:val="56"/>
          <w:szCs w:val="56"/>
          <w:lang w:val="en-CA"/>
        </w:rPr>
      </w:pPr>
      <w:r w:rsidRPr="009870C2">
        <w:rPr>
          <w:sz w:val="56"/>
          <w:szCs w:val="56"/>
          <w:lang w:val="en-CA"/>
        </w:rPr>
        <w:t>1936 -2023</w:t>
      </w:r>
    </w:p>
    <w:p w:rsidR="009870C2" w:rsidRPr="009870C2" w:rsidRDefault="009870C2" w:rsidP="009870C2">
      <w:pPr>
        <w:jc w:val="center"/>
        <w:rPr>
          <w:sz w:val="56"/>
          <w:szCs w:val="56"/>
          <w:lang w:val="en-CA"/>
        </w:rPr>
      </w:pPr>
      <w:r w:rsidRPr="009870C2">
        <w:rPr>
          <w:sz w:val="56"/>
          <w:szCs w:val="56"/>
          <w:lang w:val="en-CA"/>
        </w:rPr>
        <w:t>Monticello/CC025</w:t>
      </w:r>
    </w:p>
    <w:p w:rsidR="009870C2" w:rsidRPr="009870C2" w:rsidRDefault="009870C2" w:rsidP="009870C2">
      <w:pPr>
        <w:jc w:val="center"/>
        <w:rPr>
          <w:sz w:val="56"/>
          <w:szCs w:val="56"/>
          <w:lang w:val="en-CA"/>
        </w:rPr>
      </w:pPr>
      <w:r w:rsidRPr="009870C2">
        <w:rPr>
          <w:sz w:val="56"/>
          <w:szCs w:val="56"/>
          <w:lang w:val="en-CA"/>
        </w:rPr>
        <w:t>Sec. 17-586 Pine Hills Cemetery</w:t>
      </w:r>
    </w:p>
    <w:p w:rsidR="009870C2" w:rsidRPr="009870C2" w:rsidRDefault="009870C2" w:rsidP="009870C2">
      <w:pPr>
        <w:jc w:val="center"/>
        <w:rPr>
          <w:sz w:val="56"/>
          <w:szCs w:val="56"/>
          <w:lang w:val="en-CA"/>
        </w:rPr>
      </w:pPr>
      <w:r w:rsidRPr="009870C2">
        <w:rPr>
          <w:sz w:val="56"/>
          <w:szCs w:val="56"/>
          <w:lang w:val="en-CA"/>
        </w:rPr>
        <w:t>Apr. 17, 23 @ 1:30pm graveside</w:t>
      </w:r>
      <w:bookmarkEnd w:id="0"/>
    </w:p>
    <w:sectPr w:rsidR="009870C2" w:rsidRPr="009870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0C2"/>
    <w:rsid w:val="009870C2"/>
    <w:rsid w:val="00DF3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BFF67A"/>
  <w15:chartTrackingRefBased/>
  <w15:docId w15:val="{14D65BF2-493B-4B9A-84B9-BC299B43F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Chan</dc:creator>
  <cp:keywords/>
  <dc:description/>
  <cp:lastModifiedBy>Ivan Chan</cp:lastModifiedBy>
  <cp:revision>1</cp:revision>
  <dcterms:created xsi:type="dcterms:W3CDTF">2023-04-13T16:05:00Z</dcterms:created>
  <dcterms:modified xsi:type="dcterms:W3CDTF">2023-04-13T16:08:00Z</dcterms:modified>
</cp:coreProperties>
</file>