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19" w:rsidRPr="00FA6C6F" w:rsidRDefault="00FA6C6F" w:rsidP="00FA6C6F">
      <w:pPr>
        <w:jc w:val="center"/>
        <w:rPr>
          <w:rFonts w:hint="eastAsia"/>
          <w:sz w:val="52"/>
          <w:szCs w:val="52"/>
        </w:rPr>
      </w:pPr>
      <w:r w:rsidRPr="00FA6C6F">
        <w:rPr>
          <w:rFonts w:hint="eastAsia"/>
          <w:sz w:val="52"/>
          <w:szCs w:val="52"/>
        </w:rPr>
        <w:t>張詠先生千古</w:t>
      </w:r>
    </w:p>
    <w:p w:rsidR="00FA6C6F" w:rsidRPr="00FA6C6F" w:rsidRDefault="00FA6C6F" w:rsidP="00FA6C6F">
      <w:pPr>
        <w:jc w:val="center"/>
        <w:rPr>
          <w:sz w:val="52"/>
          <w:szCs w:val="52"/>
        </w:rPr>
      </w:pPr>
      <w:r w:rsidRPr="00FA6C6F">
        <w:rPr>
          <w:sz w:val="52"/>
          <w:szCs w:val="52"/>
        </w:rPr>
        <w:t>ZHANG YONG</w:t>
      </w:r>
    </w:p>
    <w:p w:rsidR="00FA6C6F" w:rsidRDefault="00FA6C6F" w:rsidP="00FA6C6F">
      <w:pPr>
        <w:jc w:val="center"/>
        <w:rPr>
          <w:sz w:val="52"/>
          <w:szCs w:val="52"/>
        </w:rPr>
      </w:pPr>
      <w:r w:rsidRPr="00FA6C6F">
        <w:rPr>
          <w:sz w:val="52"/>
          <w:szCs w:val="52"/>
        </w:rPr>
        <w:t xml:space="preserve">1924 </w:t>
      </w:r>
      <w:r>
        <w:rPr>
          <w:sz w:val="52"/>
          <w:szCs w:val="52"/>
        </w:rPr>
        <w:t>–</w:t>
      </w:r>
      <w:r w:rsidRPr="00FA6C6F">
        <w:rPr>
          <w:sz w:val="52"/>
          <w:szCs w:val="52"/>
        </w:rPr>
        <w:t xml:space="preserve"> 2015</w:t>
      </w:r>
    </w:p>
    <w:p w:rsidR="00FA6C6F" w:rsidRDefault="00FA6C6F" w:rsidP="00FA6C6F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Monticello/CC025</w:t>
      </w:r>
    </w:p>
    <w:p w:rsidR="00FA6C6F" w:rsidRDefault="00FA6C6F" w:rsidP="00FA6C6F">
      <w:pPr>
        <w:jc w:val="center"/>
        <w:rPr>
          <w:sz w:val="52"/>
          <w:szCs w:val="52"/>
        </w:rPr>
      </w:pPr>
      <w:r>
        <w:rPr>
          <w:sz w:val="52"/>
          <w:szCs w:val="52"/>
        </w:rPr>
        <w:t>Sec. 20-2899 Pine Hills Cemetery</w:t>
      </w:r>
    </w:p>
    <w:p w:rsidR="00FA6C6F" w:rsidRPr="00FA6C6F" w:rsidRDefault="00FA6C6F" w:rsidP="00FA6C6F">
      <w:pPr>
        <w:jc w:val="center"/>
        <w:rPr>
          <w:sz w:val="52"/>
          <w:szCs w:val="52"/>
        </w:rPr>
      </w:pPr>
      <w:r>
        <w:rPr>
          <w:sz w:val="52"/>
          <w:szCs w:val="52"/>
        </w:rPr>
        <w:t>Feb. 5, 2015 11am eta</w:t>
      </w:r>
      <w:bookmarkStart w:id="0" w:name="_GoBack"/>
      <w:bookmarkEnd w:id="0"/>
    </w:p>
    <w:p w:rsidR="00FA6C6F" w:rsidRPr="00FA6C6F" w:rsidRDefault="00FA6C6F" w:rsidP="00FA6C6F">
      <w:pPr>
        <w:jc w:val="center"/>
        <w:rPr>
          <w:rFonts w:hint="eastAsia"/>
          <w:sz w:val="52"/>
          <w:szCs w:val="52"/>
        </w:rPr>
      </w:pPr>
    </w:p>
    <w:sectPr w:rsidR="00FA6C6F" w:rsidRPr="00FA6C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6F"/>
    <w:rsid w:val="00417E19"/>
    <w:rsid w:val="00FA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2015-02-03T16:52:00Z</dcterms:created>
  <dcterms:modified xsi:type="dcterms:W3CDTF">2015-02-03T16:54:00Z</dcterms:modified>
</cp:coreProperties>
</file>